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14FD" w14:textId="77777777" w:rsidR="009036F8" w:rsidRDefault="009036F8" w:rsidP="009036F8">
      <w:pPr>
        <w:shd w:val="clear" w:color="auto" w:fill="FFFFFF"/>
        <w:spacing w:before="300" w:after="150" w:line="240" w:lineRule="auto"/>
        <w:jc w:val="center"/>
        <w:outlineLvl w:val="2"/>
        <w:rPr>
          <w:rFonts w:eastAsia="Times New Roman" w:cstheme="minorHAnsi"/>
          <w:color w:val="000000"/>
          <w:sz w:val="28"/>
          <w:szCs w:val="28"/>
        </w:rPr>
      </w:pPr>
      <w:bookmarkStart w:id="0" w:name="_GoBack"/>
      <w:bookmarkEnd w:id="0"/>
      <w:r>
        <w:rPr>
          <w:rFonts w:eastAsia="Times New Roman" w:cstheme="minorHAnsi"/>
          <w:color w:val="000000"/>
          <w:sz w:val="28"/>
          <w:szCs w:val="28"/>
        </w:rPr>
        <w:t>Answering Correctly.</w:t>
      </w:r>
    </w:p>
    <w:p w14:paraId="5E90E01C" w14:textId="77777777" w:rsidR="009036F8" w:rsidRDefault="009036F8" w:rsidP="009036F8">
      <w:pPr>
        <w:shd w:val="clear" w:color="auto" w:fill="FFFFFF"/>
        <w:spacing w:before="300" w:after="150" w:line="240" w:lineRule="auto"/>
        <w:outlineLvl w:val="2"/>
        <w:rPr>
          <w:rFonts w:eastAsia="Times New Roman" w:cstheme="minorHAnsi"/>
          <w:color w:val="000000"/>
          <w:sz w:val="28"/>
          <w:szCs w:val="28"/>
        </w:rPr>
      </w:pPr>
      <w:r>
        <w:rPr>
          <w:rFonts w:eastAsia="Times New Roman" w:cstheme="minorHAnsi"/>
          <w:color w:val="000000"/>
          <w:sz w:val="28"/>
          <w:szCs w:val="28"/>
        </w:rPr>
        <w:t xml:space="preserve">Right before the lectionary reading from Mark we find Pharisees and supporters of Herod trying to trap Jesus. They have been asking him questions then this reading from. </w:t>
      </w:r>
    </w:p>
    <w:p w14:paraId="76F286D5" w14:textId="77777777" w:rsidR="009036F8" w:rsidRPr="009036F8" w:rsidRDefault="009036F8" w:rsidP="009036F8">
      <w:pPr>
        <w:shd w:val="clear" w:color="auto" w:fill="FFFFFF"/>
        <w:spacing w:before="300" w:after="150" w:line="240" w:lineRule="auto"/>
        <w:outlineLvl w:val="2"/>
        <w:rPr>
          <w:rFonts w:eastAsia="Times New Roman" w:cstheme="minorHAnsi"/>
          <w:color w:val="000000"/>
          <w:sz w:val="28"/>
          <w:szCs w:val="28"/>
        </w:rPr>
      </w:pPr>
      <w:r w:rsidRPr="009036F8">
        <w:rPr>
          <w:rFonts w:eastAsia="Times New Roman" w:cstheme="minorHAnsi"/>
          <w:color w:val="000000"/>
          <w:sz w:val="28"/>
          <w:szCs w:val="28"/>
        </w:rPr>
        <w:t>Mark 12:28-34</w:t>
      </w:r>
    </w:p>
    <w:p w14:paraId="512B9276" w14:textId="77777777" w:rsidR="009036F8" w:rsidRPr="009036F8" w:rsidRDefault="009036F8" w:rsidP="009036F8">
      <w:pPr>
        <w:shd w:val="clear" w:color="auto" w:fill="FFFFFF"/>
        <w:spacing w:after="150" w:line="360" w:lineRule="atLeast"/>
        <w:rPr>
          <w:rFonts w:eastAsia="Times New Roman" w:cstheme="minorHAnsi"/>
          <w:color w:val="000000"/>
          <w:sz w:val="28"/>
          <w:szCs w:val="28"/>
        </w:rPr>
      </w:pPr>
      <w:r w:rsidRPr="009036F8">
        <w:rPr>
          <w:rFonts w:eastAsia="Times New Roman" w:cstheme="minorHAnsi"/>
          <w:b/>
          <w:bCs/>
          <w:color w:val="000000"/>
          <w:sz w:val="28"/>
          <w:szCs w:val="28"/>
          <w:vertAlign w:val="superscript"/>
        </w:rPr>
        <w:t>28 </w:t>
      </w:r>
      <w:r w:rsidRPr="009036F8">
        <w:rPr>
          <w:rFonts w:eastAsia="Times New Roman" w:cstheme="minorHAnsi"/>
          <w:color w:val="000000"/>
          <w:sz w:val="28"/>
          <w:szCs w:val="28"/>
        </w:rPr>
        <w:t>One of the legal experts heard their dispute and saw how well Jesus answered them. He came over and asked him, “Which commandment is the most important of all?”</w:t>
      </w:r>
    </w:p>
    <w:p w14:paraId="0F9EA717" w14:textId="77777777" w:rsidR="009036F8" w:rsidRPr="009036F8" w:rsidRDefault="009036F8" w:rsidP="009036F8">
      <w:pPr>
        <w:shd w:val="clear" w:color="auto" w:fill="FFFFFF"/>
        <w:spacing w:after="150" w:line="360" w:lineRule="atLeast"/>
        <w:rPr>
          <w:rFonts w:eastAsia="Times New Roman" w:cstheme="minorHAnsi"/>
          <w:color w:val="000000"/>
          <w:sz w:val="28"/>
          <w:szCs w:val="28"/>
        </w:rPr>
      </w:pPr>
      <w:r w:rsidRPr="009036F8">
        <w:rPr>
          <w:rFonts w:eastAsia="Times New Roman" w:cstheme="minorHAnsi"/>
          <w:b/>
          <w:bCs/>
          <w:color w:val="000000"/>
          <w:sz w:val="28"/>
          <w:szCs w:val="28"/>
          <w:vertAlign w:val="superscript"/>
        </w:rPr>
        <w:t>29 </w:t>
      </w:r>
      <w:r w:rsidRPr="009036F8">
        <w:rPr>
          <w:rFonts w:eastAsia="Times New Roman" w:cstheme="minorHAnsi"/>
          <w:color w:val="000000"/>
          <w:sz w:val="28"/>
          <w:szCs w:val="28"/>
        </w:rPr>
        <w:t>Jesus replied, “The most important one is </w:t>
      </w:r>
      <w:r w:rsidRPr="009036F8">
        <w:rPr>
          <w:rFonts w:eastAsia="Times New Roman" w:cstheme="minorHAnsi"/>
          <w:i/>
          <w:iCs/>
          <w:color w:val="000000"/>
          <w:sz w:val="28"/>
          <w:szCs w:val="28"/>
        </w:rPr>
        <w:t>Israel, listen! Our God is the one Lord,</w:t>
      </w:r>
      <w:r w:rsidRPr="009036F8">
        <w:rPr>
          <w:rFonts w:eastAsia="Times New Roman" w:cstheme="minorHAnsi"/>
          <w:color w:val="000000"/>
          <w:sz w:val="28"/>
          <w:szCs w:val="28"/>
        </w:rPr>
        <w:t> </w:t>
      </w:r>
      <w:r w:rsidRPr="009036F8">
        <w:rPr>
          <w:rFonts w:eastAsia="Times New Roman" w:cstheme="minorHAnsi"/>
          <w:b/>
          <w:bCs/>
          <w:color w:val="000000"/>
          <w:sz w:val="28"/>
          <w:szCs w:val="28"/>
          <w:vertAlign w:val="superscript"/>
        </w:rPr>
        <w:t>30 </w:t>
      </w:r>
      <w:r w:rsidRPr="009036F8">
        <w:rPr>
          <w:rFonts w:eastAsia="Times New Roman" w:cstheme="minorHAnsi"/>
          <w:i/>
          <w:iCs/>
          <w:color w:val="000000"/>
          <w:sz w:val="28"/>
          <w:szCs w:val="28"/>
        </w:rPr>
        <w:t>and you must love the Lord your God with all your heart, with all your being, with all your mind, and with all your strength.</w:t>
      </w:r>
      <w:r w:rsidRPr="009036F8">
        <w:rPr>
          <w:rFonts w:eastAsia="Times New Roman" w:cstheme="minorHAnsi"/>
          <w:color w:val="000000"/>
          <w:sz w:val="28"/>
          <w:szCs w:val="28"/>
          <w:vertAlign w:val="superscript"/>
        </w:rPr>
        <w:t>[</w:t>
      </w:r>
      <w:hyperlink r:id="rId5" w:anchor="fen-CEB-24696d" w:tooltip="See footnote d" w:history="1">
        <w:r w:rsidRPr="009036F8">
          <w:rPr>
            <w:rFonts w:eastAsia="Times New Roman" w:cstheme="minorHAnsi"/>
            <w:color w:val="B34B2C"/>
            <w:sz w:val="28"/>
            <w:szCs w:val="28"/>
            <w:vertAlign w:val="superscript"/>
          </w:rPr>
          <w:t>d</w:t>
        </w:r>
      </w:hyperlink>
      <w:r w:rsidRPr="009036F8">
        <w:rPr>
          <w:rFonts w:eastAsia="Times New Roman" w:cstheme="minorHAnsi"/>
          <w:color w:val="000000"/>
          <w:sz w:val="28"/>
          <w:szCs w:val="28"/>
          <w:vertAlign w:val="superscript"/>
        </w:rPr>
        <w:t>]</w:t>
      </w:r>
      <w:r w:rsidRPr="009036F8">
        <w:rPr>
          <w:rFonts w:eastAsia="Times New Roman" w:cstheme="minorHAnsi"/>
          <w:b/>
          <w:bCs/>
          <w:color w:val="000000"/>
          <w:sz w:val="28"/>
          <w:szCs w:val="28"/>
          <w:vertAlign w:val="superscript"/>
        </w:rPr>
        <w:t>31 </w:t>
      </w:r>
      <w:r w:rsidRPr="009036F8">
        <w:rPr>
          <w:rFonts w:eastAsia="Times New Roman" w:cstheme="minorHAnsi"/>
          <w:color w:val="000000"/>
          <w:sz w:val="28"/>
          <w:szCs w:val="28"/>
        </w:rPr>
        <w:t>The second is this, </w:t>
      </w:r>
      <w:r w:rsidRPr="009036F8">
        <w:rPr>
          <w:rFonts w:eastAsia="Times New Roman" w:cstheme="minorHAnsi"/>
          <w:i/>
          <w:iCs/>
          <w:color w:val="000000"/>
          <w:sz w:val="28"/>
          <w:szCs w:val="28"/>
        </w:rPr>
        <w:t>You will love your neighbor as yourself</w:t>
      </w:r>
      <w:r w:rsidRPr="009036F8">
        <w:rPr>
          <w:rFonts w:eastAsia="Times New Roman" w:cstheme="minorHAnsi"/>
          <w:color w:val="000000"/>
          <w:sz w:val="28"/>
          <w:szCs w:val="28"/>
        </w:rPr>
        <w:t>.</w:t>
      </w:r>
      <w:r w:rsidRPr="009036F8">
        <w:rPr>
          <w:rFonts w:eastAsia="Times New Roman" w:cstheme="minorHAnsi"/>
          <w:color w:val="000000"/>
          <w:sz w:val="28"/>
          <w:szCs w:val="28"/>
          <w:vertAlign w:val="superscript"/>
        </w:rPr>
        <w:t>[</w:t>
      </w:r>
      <w:hyperlink r:id="rId6" w:anchor="fen-CEB-24697e" w:tooltip="See footnote e" w:history="1">
        <w:r w:rsidRPr="009036F8">
          <w:rPr>
            <w:rFonts w:eastAsia="Times New Roman" w:cstheme="minorHAnsi"/>
            <w:color w:val="B34B2C"/>
            <w:sz w:val="28"/>
            <w:szCs w:val="28"/>
            <w:vertAlign w:val="superscript"/>
          </w:rPr>
          <w:t>e</w:t>
        </w:r>
      </w:hyperlink>
      <w:r w:rsidRPr="009036F8">
        <w:rPr>
          <w:rFonts w:eastAsia="Times New Roman" w:cstheme="minorHAnsi"/>
          <w:color w:val="000000"/>
          <w:sz w:val="28"/>
          <w:szCs w:val="28"/>
          <w:vertAlign w:val="superscript"/>
        </w:rPr>
        <w:t>]</w:t>
      </w:r>
      <w:r w:rsidRPr="009036F8">
        <w:rPr>
          <w:rFonts w:eastAsia="Times New Roman" w:cstheme="minorHAnsi"/>
          <w:color w:val="000000"/>
          <w:sz w:val="28"/>
          <w:szCs w:val="28"/>
        </w:rPr>
        <w:t> No other commandment is greater than these.”</w:t>
      </w:r>
    </w:p>
    <w:p w14:paraId="547CD840" w14:textId="77777777" w:rsidR="009036F8" w:rsidRPr="009036F8" w:rsidRDefault="009036F8" w:rsidP="009036F8">
      <w:pPr>
        <w:shd w:val="clear" w:color="auto" w:fill="FFFFFF"/>
        <w:spacing w:after="150" w:line="360" w:lineRule="atLeast"/>
        <w:rPr>
          <w:rFonts w:eastAsia="Times New Roman" w:cstheme="minorHAnsi"/>
          <w:color w:val="000000"/>
          <w:sz w:val="28"/>
          <w:szCs w:val="28"/>
        </w:rPr>
      </w:pPr>
      <w:r w:rsidRPr="009036F8">
        <w:rPr>
          <w:rFonts w:eastAsia="Times New Roman" w:cstheme="minorHAnsi"/>
          <w:b/>
          <w:bCs/>
          <w:color w:val="000000"/>
          <w:sz w:val="28"/>
          <w:szCs w:val="28"/>
          <w:vertAlign w:val="superscript"/>
        </w:rPr>
        <w:t>32 </w:t>
      </w:r>
      <w:r w:rsidRPr="009036F8">
        <w:rPr>
          <w:rFonts w:eastAsia="Times New Roman" w:cstheme="minorHAnsi"/>
          <w:color w:val="000000"/>
          <w:sz w:val="28"/>
          <w:szCs w:val="28"/>
        </w:rPr>
        <w:t>The legal expert said to him, “Well said, Teacher. You have truthfully said that God is one and there is no other besides him. </w:t>
      </w:r>
      <w:r w:rsidRPr="009036F8">
        <w:rPr>
          <w:rFonts w:eastAsia="Times New Roman" w:cstheme="minorHAnsi"/>
          <w:b/>
          <w:bCs/>
          <w:color w:val="000000"/>
          <w:sz w:val="28"/>
          <w:szCs w:val="28"/>
          <w:vertAlign w:val="superscript"/>
        </w:rPr>
        <w:t>33 </w:t>
      </w:r>
      <w:r w:rsidRPr="009036F8">
        <w:rPr>
          <w:rFonts w:eastAsia="Times New Roman" w:cstheme="minorHAnsi"/>
          <w:color w:val="000000"/>
          <w:sz w:val="28"/>
          <w:szCs w:val="28"/>
        </w:rPr>
        <w:t>And to love God with all of the heart, a full understanding, and all of one’s strength, and to love one’s neighbor as oneself is much more important than all kinds of entirely burned offerings and sacrifices.”</w:t>
      </w:r>
    </w:p>
    <w:p w14:paraId="5480E03F" w14:textId="77777777" w:rsidR="009036F8" w:rsidRPr="009036F8" w:rsidRDefault="009036F8" w:rsidP="009036F8">
      <w:pPr>
        <w:shd w:val="clear" w:color="auto" w:fill="FFFFFF"/>
        <w:spacing w:after="150" w:line="360" w:lineRule="atLeast"/>
        <w:rPr>
          <w:rFonts w:eastAsia="Times New Roman" w:cstheme="minorHAnsi"/>
          <w:color w:val="000000"/>
          <w:sz w:val="28"/>
          <w:szCs w:val="28"/>
        </w:rPr>
      </w:pPr>
      <w:r w:rsidRPr="009036F8">
        <w:rPr>
          <w:rFonts w:eastAsia="Times New Roman" w:cstheme="minorHAnsi"/>
          <w:b/>
          <w:bCs/>
          <w:color w:val="000000"/>
          <w:sz w:val="28"/>
          <w:szCs w:val="28"/>
          <w:vertAlign w:val="superscript"/>
        </w:rPr>
        <w:t>34 </w:t>
      </w:r>
      <w:r w:rsidRPr="009036F8">
        <w:rPr>
          <w:rFonts w:eastAsia="Times New Roman" w:cstheme="minorHAnsi"/>
          <w:color w:val="000000"/>
          <w:sz w:val="28"/>
          <w:szCs w:val="28"/>
        </w:rPr>
        <w:t>When Jesus saw that he had answered with wisdom, he said to him, “You aren’t far from God’s kingdom.” After that, no one dared to ask him any more questions</w:t>
      </w:r>
    </w:p>
    <w:p w14:paraId="6F27B849" w14:textId="77777777" w:rsidR="002A6E94" w:rsidRDefault="009036F8" w:rsidP="009036F8">
      <w:pPr>
        <w:jc w:val="center"/>
      </w:pPr>
      <w:r>
        <w:t xml:space="preserve">The Word of God for the People of God, Thanks be to God. </w:t>
      </w:r>
    </w:p>
    <w:p w14:paraId="61D5BBD5" w14:textId="77777777" w:rsidR="00702125" w:rsidRDefault="00702125" w:rsidP="00702125">
      <w:r>
        <w:t xml:space="preserve">I have what could be an embarrassing trait depending on who is around me. I like to talk, and when people ask how I am doing I </w:t>
      </w:r>
      <w:proofErr w:type="spellStart"/>
      <w:r w:rsidR="00E45A1C">
        <w:t>I</w:t>
      </w:r>
      <w:proofErr w:type="spellEnd"/>
      <w:r w:rsidR="00E45A1C">
        <w:t xml:space="preserve"> respond and then ask how they are, but I sometimes ask how they are in a way where I </w:t>
      </w:r>
    </w:p>
    <w:p w14:paraId="5F93C932" w14:textId="77777777" w:rsidR="001758E4" w:rsidRPr="001758E4" w:rsidRDefault="00773554" w:rsidP="001758E4">
      <w:pPr>
        <w:spacing w:after="0" w:line="240" w:lineRule="auto"/>
        <w:rPr>
          <w:rFonts w:ascii="Times New Roman" w:eastAsia="Times New Roman" w:hAnsi="Times New Roman" w:cs="Times New Roman"/>
          <w:sz w:val="24"/>
          <w:szCs w:val="24"/>
        </w:rPr>
      </w:pPr>
      <w:hyperlink r:id="rId7" w:history="1">
        <w:r w:rsidR="001758E4" w:rsidRPr="001758E4">
          <w:rPr>
            <w:rFonts w:ascii="Verdana" w:eastAsia="Times New Roman" w:hAnsi="Verdana" w:cs="Times New Roman"/>
            <w:color w:val="666699"/>
            <w:sz w:val="20"/>
            <w:szCs w:val="20"/>
            <w:u w:val="single"/>
            <w:shd w:val="clear" w:color="auto" w:fill="FFFFFF"/>
          </w:rPr>
          <w:t>Wesley's Notes</w:t>
        </w:r>
      </w:hyperlink>
      <w:r w:rsidR="001758E4" w:rsidRPr="001758E4">
        <w:rPr>
          <w:rFonts w:ascii="Verdana" w:eastAsia="Times New Roman" w:hAnsi="Verdana" w:cs="Times New Roman"/>
          <w:color w:val="000000"/>
          <w:sz w:val="20"/>
          <w:szCs w:val="20"/>
          <w:shd w:val="clear" w:color="auto" w:fill="FFFFFF"/>
        </w:rPr>
        <w:t>.</w:t>
      </w:r>
    </w:p>
    <w:p w14:paraId="439A75CE" w14:textId="77777777" w:rsidR="001758E4" w:rsidRPr="001758E4" w:rsidRDefault="001758E4" w:rsidP="001758E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758E4">
        <w:rPr>
          <w:rFonts w:ascii="Verdana" w:eastAsia="Times New Roman" w:hAnsi="Verdana" w:cs="Times New Roman"/>
          <w:color w:val="000000"/>
          <w:sz w:val="20"/>
          <w:szCs w:val="20"/>
        </w:rPr>
        <w:t>"</w:t>
      </w:r>
      <w:r w:rsidRPr="001758E4">
        <w:rPr>
          <w:rFonts w:ascii="Verdana" w:eastAsia="Times New Roman" w:hAnsi="Verdana" w:cs="Times New Roman"/>
          <w:i/>
          <w:iCs/>
          <w:color w:val="000000"/>
          <w:sz w:val="20"/>
          <w:szCs w:val="20"/>
        </w:rPr>
        <w:t>Which is the first commandment?</w:t>
      </w:r>
      <w:r w:rsidRPr="001758E4">
        <w:rPr>
          <w:rFonts w:ascii="Verdana" w:eastAsia="Times New Roman" w:hAnsi="Verdana" w:cs="Times New Roman"/>
          <w:color w:val="000000"/>
          <w:sz w:val="20"/>
          <w:szCs w:val="20"/>
        </w:rPr>
        <w:t> - The principal, and most necessary to be observed."</w:t>
      </w:r>
    </w:p>
    <w:p w14:paraId="17A6363B" w14:textId="77777777" w:rsidR="001758E4" w:rsidRPr="001758E4" w:rsidRDefault="001758E4" w:rsidP="001758E4">
      <w:pPr>
        <w:spacing w:after="0" w:line="240" w:lineRule="auto"/>
        <w:rPr>
          <w:rFonts w:ascii="Times New Roman" w:eastAsia="Times New Roman" w:hAnsi="Times New Roman" w:cs="Times New Roman"/>
          <w:sz w:val="24"/>
          <w:szCs w:val="24"/>
        </w:rPr>
      </w:pPr>
      <w:r w:rsidRPr="001758E4">
        <w:rPr>
          <w:rFonts w:ascii="Verdana" w:eastAsia="Times New Roman" w:hAnsi="Verdana" w:cs="Times New Roman"/>
          <w:color w:val="000000"/>
          <w:sz w:val="20"/>
          <w:szCs w:val="20"/>
          <w:shd w:val="clear" w:color="auto" w:fill="FFFFFF"/>
        </w:rPr>
        <w:t>David Ewart, 2009.</w:t>
      </w:r>
    </w:p>
    <w:p w14:paraId="5E7B3978" w14:textId="77777777" w:rsidR="001758E4" w:rsidRPr="001758E4" w:rsidRDefault="001758E4" w:rsidP="001758E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758E4">
        <w:rPr>
          <w:rFonts w:ascii="Verdana" w:eastAsia="Times New Roman" w:hAnsi="Verdana" w:cs="Times New Roman"/>
          <w:color w:val="000000"/>
          <w:sz w:val="20"/>
          <w:szCs w:val="20"/>
        </w:rPr>
        <w:t>"Who knew that at the peak of confrontation between Jesus and the religious elites of Jerusalem, it would be one of them who would embody Jesus' proclamation of God's Good News?</w:t>
      </w:r>
    </w:p>
    <w:p w14:paraId="385887BC" w14:textId="77777777" w:rsidR="001758E4" w:rsidRPr="001758E4" w:rsidRDefault="00CA419B" w:rsidP="001758E4">
      <w:pPr>
        <w:shd w:val="clear" w:color="auto" w:fill="FFFFFF"/>
        <w:spacing w:before="100" w:beforeAutospacing="1" w:after="100" w:afterAutospacing="1" w:line="240" w:lineRule="auto"/>
        <w:rPr>
          <w:rFonts w:ascii="Verdana" w:eastAsia="Times New Roman" w:hAnsi="Verdana" w:cs="Times New Roman"/>
          <w:color w:val="000000"/>
          <w:sz w:val="27"/>
          <w:szCs w:val="27"/>
        </w:rPr>
      </w:pPr>
      <w:r>
        <w:rPr>
          <w:rFonts w:ascii="Verdana" w:hAnsi="Verdana"/>
          <w:color w:val="000000"/>
          <w:shd w:val="clear" w:color="auto" w:fill="FFFFFF"/>
        </w:rPr>
        <w:lastRenderedPageBreak/>
        <w:t> I believe that the great obstacle to love of others lies in the fact that we have been taught not to be at home with ourselves."</w:t>
      </w:r>
    </w:p>
    <w:p w14:paraId="375C1AA7" w14:textId="77777777" w:rsidR="001758E4" w:rsidRPr="001758E4" w:rsidRDefault="001758E4" w:rsidP="001758E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758E4">
        <w:rPr>
          <w:rFonts w:ascii="Verdana" w:eastAsia="Times New Roman" w:hAnsi="Verdana" w:cs="Times New Roman"/>
          <w:color w:val="000000"/>
          <w:sz w:val="20"/>
          <w:szCs w:val="20"/>
        </w:rPr>
        <w:t>"Our sainthood isn't about what we do or try to do. It's about the God -- the one holy God -- who touches our lives."</w:t>
      </w:r>
    </w:p>
    <w:p w14:paraId="63774CF6" w14:textId="77777777" w:rsidR="00702125" w:rsidRPr="00702125" w:rsidRDefault="00702125" w:rsidP="00702125">
      <w:pPr>
        <w:pStyle w:val="Heading1"/>
        <w:shd w:val="clear" w:color="auto" w:fill="FFFFFF"/>
        <w:spacing w:before="0"/>
        <w:rPr>
          <w:rFonts w:asciiTheme="minorHAnsi" w:hAnsiTheme="minorHAnsi" w:cstheme="minorHAnsi"/>
          <w:color w:val="000000"/>
          <w:sz w:val="28"/>
          <w:szCs w:val="28"/>
        </w:rPr>
      </w:pPr>
      <w:r w:rsidRPr="00702125">
        <w:rPr>
          <w:rStyle w:val="passage-display-bcv"/>
          <w:rFonts w:asciiTheme="minorHAnsi" w:hAnsiTheme="minorHAnsi" w:cstheme="minorHAnsi"/>
          <w:bCs/>
          <w:color w:val="000000"/>
          <w:sz w:val="28"/>
          <w:szCs w:val="28"/>
        </w:rPr>
        <w:t>Deuteronomy 6:4-9</w:t>
      </w:r>
      <w:r w:rsidRPr="00702125">
        <w:rPr>
          <w:rFonts w:asciiTheme="minorHAnsi" w:hAnsiTheme="minorHAnsi" w:cstheme="minorHAnsi"/>
          <w:bCs/>
          <w:color w:val="000000"/>
          <w:sz w:val="28"/>
          <w:szCs w:val="28"/>
        </w:rPr>
        <w:t> </w:t>
      </w:r>
      <w:r w:rsidRPr="00702125">
        <w:rPr>
          <w:rStyle w:val="passage-display-version"/>
          <w:rFonts w:asciiTheme="minorHAnsi" w:hAnsiTheme="minorHAnsi" w:cstheme="minorHAnsi"/>
          <w:bCs/>
          <w:color w:val="000000"/>
          <w:sz w:val="28"/>
          <w:szCs w:val="28"/>
        </w:rPr>
        <w:t>Common English Bible (CEB)</w:t>
      </w:r>
    </w:p>
    <w:p w14:paraId="72D06077" w14:textId="77777777" w:rsidR="00702125" w:rsidRPr="00702125" w:rsidRDefault="00702125" w:rsidP="00702125">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702125">
        <w:rPr>
          <w:rStyle w:val="text"/>
          <w:rFonts w:asciiTheme="minorHAnsi" w:hAnsiTheme="minorHAnsi" w:cstheme="minorHAnsi"/>
          <w:bCs/>
          <w:color w:val="000000"/>
          <w:sz w:val="28"/>
          <w:szCs w:val="28"/>
          <w:vertAlign w:val="superscript"/>
        </w:rPr>
        <w:t>4 </w:t>
      </w:r>
      <w:r w:rsidRPr="00702125">
        <w:rPr>
          <w:rStyle w:val="text"/>
          <w:rFonts w:asciiTheme="minorHAnsi" w:hAnsiTheme="minorHAnsi" w:cstheme="minorHAnsi"/>
          <w:color w:val="000000"/>
          <w:sz w:val="28"/>
          <w:szCs w:val="28"/>
        </w:rPr>
        <w:t>Israel, listen! Our God is the </w:t>
      </w:r>
      <w:r w:rsidRPr="00702125">
        <w:rPr>
          <w:rStyle w:val="small-caps"/>
          <w:rFonts w:asciiTheme="minorHAnsi" w:eastAsiaTheme="majorEastAsia" w:hAnsiTheme="minorHAnsi" w:cstheme="minorHAnsi"/>
          <w:smallCaps/>
          <w:color w:val="000000"/>
          <w:sz w:val="28"/>
          <w:szCs w:val="28"/>
        </w:rPr>
        <w:t>Lord</w:t>
      </w:r>
      <w:r w:rsidRPr="00702125">
        <w:rPr>
          <w:rStyle w:val="text"/>
          <w:rFonts w:asciiTheme="minorHAnsi" w:hAnsiTheme="minorHAnsi" w:cstheme="minorHAnsi"/>
          <w:color w:val="000000"/>
          <w:sz w:val="28"/>
          <w:szCs w:val="28"/>
        </w:rPr>
        <w:t>! Only the </w:t>
      </w:r>
      <w:r w:rsidRPr="00702125">
        <w:rPr>
          <w:rStyle w:val="small-caps"/>
          <w:rFonts w:asciiTheme="minorHAnsi" w:eastAsiaTheme="majorEastAsia" w:hAnsiTheme="minorHAnsi" w:cstheme="minorHAnsi"/>
          <w:smallCaps/>
          <w:color w:val="000000"/>
          <w:sz w:val="28"/>
          <w:szCs w:val="28"/>
        </w:rPr>
        <w:t>Lord</w:t>
      </w:r>
      <w:r w:rsidRPr="00702125">
        <w:rPr>
          <w:rStyle w:val="text"/>
          <w:rFonts w:asciiTheme="minorHAnsi" w:hAnsiTheme="minorHAnsi" w:cstheme="minorHAnsi"/>
          <w:color w:val="000000"/>
          <w:sz w:val="28"/>
          <w:szCs w:val="28"/>
        </w:rPr>
        <w:t>!</w:t>
      </w:r>
      <w:r w:rsidRPr="00702125">
        <w:rPr>
          <w:rStyle w:val="text"/>
          <w:rFonts w:asciiTheme="minorHAnsi" w:hAnsiTheme="minorHAnsi" w:cstheme="minorHAnsi"/>
          <w:color w:val="000000"/>
          <w:sz w:val="28"/>
          <w:szCs w:val="28"/>
          <w:vertAlign w:val="superscript"/>
        </w:rPr>
        <w:t>[</w:t>
      </w:r>
      <w:hyperlink r:id="rId8" w:anchor="fen-CEB-5091a" w:tooltip="See footnote a" w:history="1">
        <w:r w:rsidRPr="00702125">
          <w:rPr>
            <w:rStyle w:val="Hyperlink"/>
            <w:rFonts w:asciiTheme="minorHAnsi" w:hAnsiTheme="minorHAnsi" w:cstheme="minorHAnsi"/>
            <w:color w:val="B34B2C"/>
            <w:sz w:val="28"/>
            <w:szCs w:val="28"/>
            <w:vertAlign w:val="superscript"/>
          </w:rPr>
          <w:t>a</w:t>
        </w:r>
      </w:hyperlink>
      <w:r w:rsidRPr="00702125">
        <w:rPr>
          <w:rStyle w:val="text"/>
          <w:rFonts w:asciiTheme="minorHAnsi" w:hAnsiTheme="minorHAnsi" w:cstheme="minorHAnsi"/>
          <w:color w:val="000000"/>
          <w:sz w:val="28"/>
          <w:szCs w:val="28"/>
          <w:vertAlign w:val="superscript"/>
        </w:rPr>
        <w:t>]</w:t>
      </w:r>
    </w:p>
    <w:p w14:paraId="3F11B309" w14:textId="77777777" w:rsidR="00702125" w:rsidRDefault="00702125" w:rsidP="00702125">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702125">
        <w:rPr>
          <w:rStyle w:val="text"/>
          <w:rFonts w:asciiTheme="minorHAnsi" w:hAnsiTheme="minorHAnsi" w:cstheme="minorHAnsi"/>
          <w:bCs/>
          <w:color w:val="000000"/>
          <w:sz w:val="28"/>
          <w:szCs w:val="28"/>
          <w:vertAlign w:val="superscript"/>
        </w:rPr>
        <w:t>5 </w:t>
      </w:r>
      <w:r w:rsidRPr="00702125">
        <w:rPr>
          <w:rStyle w:val="text"/>
          <w:rFonts w:asciiTheme="minorHAnsi" w:hAnsiTheme="minorHAnsi" w:cstheme="minorHAnsi"/>
          <w:color w:val="000000"/>
          <w:sz w:val="28"/>
          <w:szCs w:val="28"/>
        </w:rPr>
        <w:t>Love the </w:t>
      </w:r>
      <w:r w:rsidRPr="00702125">
        <w:rPr>
          <w:rStyle w:val="small-caps"/>
          <w:rFonts w:asciiTheme="minorHAnsi" w:eastAsiaTheme="majorEastAsia" w:hAnsiTheme="minorHAnsi" w:cstheme="minorHAnsi"/>
          <w:smallCaps/>
          <w:color w:val="000000"/>
          <w:sz w:val="28"/>
          <w:szCs w:val="28"/>
        </w:rPr>
        <w:t>Lord</w:t>
      </w:r>
      <w:r w:rsidRPr="00702125">
        <w:rPr>
          <w:rStyle w:val="text"/>
          <w:rFonts w:asciiTheme="minorHAnsi" w:hAnsiTheme="minorHAnsi" w:cstheme="minorHAnsi"/>
          <w:color w:val="000000"/>
          <w:sz w:val="28"/>
          <w:szCs w:val="28"/>
        </w:rPr>
        <w:t> your God with all your heart, all your being, and all your strength.</w:t>
      </w:r>
      <w:r w:rsidRPr="00702125">
        <w:rPr>
          <w:rFonts w:asciiTheme="minorHAnsi" w:hAnsiTheme="minorHAnsi" w:cstheme="minorHAnsi"/>
          <w:color w:val="000000"/>
          <w:sz w:val="28"/>
          <w:szCs w:val="28"/>
        </w:rPr>
        <w:t> </w:t>
      </w:r>
      <w:r w:rsidRPr="00702125">
        <w:rPr>
          <w:rStyle w:val="text"/>
          <w:rFonts w:asciiTheme="minorHAnsi" w:hAnsiTheme="minorHAnsi" w:cstheme="minorHAnsi"/>
          <w:bCs/>
          <w:color w:val="000000"/>
          <w:sz w:val="28"/>
          <w:szCs w:val="28"/>
          <w:vertAlign w:val="superscript"/>
        </w:rPr>
        <w:t>6 </w:t>
      </w:r>
      <w:r w:rsidRPr="00702125">
        <w:rPr>
          <w:rStyle w:val="text"/>
          <w:rFonts w:asciiTheme="minorHAnsi" w:hAnsiTheme="minorHAnsi" w:cstheme="minorHAnsi"/>
          <w:color w:val="000000"/>
          <w:sz w:val="28"/>
          <w:szCs w:val="28"/>
        </w:rPr>
        <w:t>These words that I am commanding you today must always be on your minds.</w:t>
      </w:r>
      <w:r w:rsidRPr="00702125">
        <w:rPr>
          <w:rFonts w:asciiTheme="minorHAnsi" w:hAnsiTheme="minorHAnsi" w:cstheme="minorHAnsi"/>
          <w:color w:val="000000"/>
          <w:sz w:val="28"/>
          <w:szCs w:val="28"/>
        </w:rPr>
        <w:t> </w:t>
      </w:r>
    </w:p>
    <w:p w14:paraId="250E3936" w14:textId="77777777" w:rsidR="00702125" w:rsidRPr="00702125" w:rsidRDefault="00702125" w:rsidP="00702125">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Leviticus 19:18 </w:t>
      </w:r>
      <w:r>
        <w:rPr>
          <w:rFonts w:ascii="Verdana" w:hAnsi="Verdana"/>
          <w:color w:val="000000"/>
          <w:shd w:val="clear" w:color="auto" w:fill="FFFFFF"/>
        </w:rPr>
        <w:t>You must not take revenge nor hold a grudge against any of your people; instead, you must love your neighbor as yourself; I am the </w:t>
      </w:r>
      <w:r>
        <w:rPr>
          <w:rStyle w:val="small-caps"/>
          <w:rFonts w:ascii="Verdana" w:hAnsi="Verdana"/>
          <w:smallCaps/>
          <w:color w:val="000000"/>
          <w:shd w:val="clear" w:color="auto" w:fill="FFFFFF"/>
        </w:rPr>
        <w:t>Lord</w:t>
      </w:r>
      <w:r>
        <w:rPr>
          <w:rFonts w:ascii="Verdana" w:hAnsi="Verdana"/>
          <w:color w:val="000000"/>
          <w:shd w:val="clear" w:color="auto" w:fill="FFFFFF"/>
        </w:rPr>
        <w:t>.</w:t>
      </w:r>
    </w:p>
    <w:p w14:paraId="2DB59766" w14:textId="77777777" w:rsidR="009036F8" w:rsidRDefault="009036F8" w:rsidP="009036F8"/>
    <w:sectPr w:rsidR="0090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BFB"/>
    <w:multiLevelType w:val="multilevel"/>
    <w:tmpl w:val="518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8554C"/>
    <w:multiLevelType w:val="multilevel"/>
    <w:tmpl w:val="23D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35F13"/>
    <w:multiLevelType w:val="multilevel"/>
    <w:tmpl w:val="4F8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F8"/>
    <w:rsid w:val="001758E4"/>
    <w:rsid w:val="00702125"/>
    <w:rsid w:val="00773554"/>
    <w:rsid w:val="009036F8"/>
    <w:rsid w:val="00A120BA"/>
    <w:rsid w:val="00A63485"/>
    <w:rsid w:val="00CA419B"/>
    <w:rsid w:val="00E4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7BB7"/>
  <w15:chartTrackingRefBased/>
  <w15:docId w15:val="{BECA858C-B36B-41E9-9560-3591F3B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036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6F8"/>
    <w:rPr>
      <w:rFonts w:ascii="Times New Roman" w:eastAsia="Times New Roman" w:hAnsi="Times New Roman" w:cs="Times New Roman"/>
      <w:b/>
      <w:bCs/>
      <w:sz w:val="27"/>
      <w:szCs w:val="27"/>
    </w:rPr>
  </w:style>
  <w:style w:type="character" w:customStyle="1" w:styleId="text">
    <w:name w:val="text"/>
    <w:basedOn w:val="DefaultParagraphFont"/>
    <w:rsid w:val="009036F8"/>
  </w:style>
  <w:style w:type="paragraph" w:styleId="NormalWeb">
    <w:name w:val="Normal (Web)"/>
    <w:basedOn w:val="Normal"/>
    <w:uiPriority w:val="99"/>
    <w:semiHidden/>
    <w:unhideWhenUsed/>
    <w:rsid w:val="00903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036F8"/>
  </w:style>
  <w:style w:type="character" w:styleId="Hyperlink">
    <w:name w:val="Hyperlink"/>
    <w:basedOn w:val="DefaultParagraphFont"/>
    <w:uiPriority w:val="99"/>
    <w:semiHidden/>
    <w:unhideWhenUsed/>
    <w:rsid w:val="009036F8"/>
    <w:rPr>
      <w:color w:val="0000FF"/>
      <w:u w:val="single"/>
    </w:rPr>
  </w:style>
  <w:style w:type="character" w:customStyle="1" w:styleId="Heading1Char">
    <w:name w:val="Heading 1 Char"/>
    <w:basedOn w:val="DefaultParagraphFont"/>
    <w:link w:val="Heading1"/>
    <w:uiPriority w:val="9"/>
    <w:rsid w:val="00702125"/>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702125"/>
  </w:style>
  <w:style w:type="character" w:customStyle="1" w:styleId="passage-display-version">
    <w:name w:val="passage-display-version"/>
    <w:basedOn w:val="DefaultParagraphFont"/>
    <w:rsid w:val="00702125"/>
  </w:style>
  <w:style w:type="character" w:customStyle="1" w:styleId="small-caps">
    <w:name w:val="small-caps"/>
    <w:basedOn w:val="DefaultParagraphFont"/>
    <w:rsid w:val="0070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3184">
      <w:bodyDiv w:val="1"/>
      <w:marLeft w:val="0"/>
      <w:marRight w:val="0"/>
      <w:marTop w:val="0"/>
      <w:marBottom w:val="0"/>
      <w:divBdr>
        <w:top w:val="none" w:sz="0" w:space="0" w:color="auto"/>
        <w:left w:val="none" w:sz="0" w:space="0" w:color="auto"/>
        <w:bottom w:val="none" w:sz="0" w:space="0" w:color="auto"/>
        <w:right w:val="none" w:sz="0" w:space="0" w:color="auto"/>
      </w:divBdr>
    </w:div>
    <w:div w:id="851919419">
      <w:bodyDiv w:val="1"/>
      <w:marLeft w:val="0"/>
      <w:marRight w:val="0"/>
      <w:marTop w:val="0"/>
      <w:marBottom w:val="0"/>
      <w:divBdr>
        <w:top w:val="none" w:sz="0" w:space="0" w:color="auto"/>
        <w:left w:val="none" w:sz="0" w:space="0" w:color="auto"/>
        <w:bottom w:val="none" w:sz="0" w:space="0" w:color="auto"/>
        <w:right w:val="none" w:sz="0" w:space="0" w:color="auto"/>
      </w:divBdr>
    </w:div>
    <w:div w:id="1258828856">
      <w:bodyDiv w:val="1"/>
      <w:marLeft w:val="0"/>
      <w:marRight w:val="0"/>
      <w:marTop w:val="0"/>
      <w:marBottom w:val="0"/>
      <w:divBdr>
        <w:top w:val="none" w:sz="0" w:space="0" w:color="auto"/>
        <w:left w:val="none" w:sz="0" w:space="0" w:color="auto"/>
        <w:bottom w:val="none" w:sz="0" w:space="0" w:color="auto"/>
        <w:right w:val="none" w:sz="0" w:space="0" w:color="auto"/>
      </w:divBdr>
    </w:div>
    <w:div w:id="1640767002">
      <w:bodyDiv w:val="1"/>
      <w:marLeft w:val="0"/>
      <w:marRight w:val="0"/>
      <w:marTop w:val="0"/>
      <w:marBottom w:val="0"/>
      <w:divBdr>
        <w:top w:val="none" w:sz="0" w:space="0" w:color="auto"/>
        <w:left w:val="none" w:sz="0" w:space="0" w:color="auto"/>
        <w:bottom w:val="none" w:sz="0" w:space="0" w:color="auto"/>
        <w:right w:val="none" w:sz="0" w:space="0" w:color="auto"/>
      </w:divBdr>
    </w:div>
    <w:div w:id="21192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eronomy+6:4-9" TargetMode="External"/><Relationship Id="rId3" Type="http://schemas.openxmlformats.org/officeDocument/2006/relationships/settings" Target="settings.xml"/><Relationship Id="rId7" Type="http://schemas.openxmlformats.org/officeDocument/2006/relationships/hyperlink" Target="http://www.ccel.org/ccel/wesley/notes.i.iii.xi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12&amp;version=CEB" TargetMode="External"/><Relationship Id="rId5" Type="http://schemas.openxmlformats.org/officeDocument/2006/relationships/hyperlink" Target="https://www.biblegateway.com/passage/?search=Mark+12&amp;version=C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CooperUMC</dc:creator>
  <cp:keywords/>
  <dc:description/>
  <cp:lastModifiedBy>caroline young</cp:lastModifiedBy>
  <cp:revision>2</cp:revision>
  <dcterms:created xsi:type="dcterms:W3CDTF">2018-11-12T02:33:00Z</dcterms:created>
  <dcterms:modified xsi:type="dcterms:W3CDTF">2018-11-12T02:33:00Z</dcterms:modified>
</cp:coreProperties>
</file>